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A9CC9" w14:textId="5E55DAC0" w:rsidR="00471578" w:rsidRDefault="009B16E6">
      <w:pPr>
        <w:divId w:val="1489175788"/>
      </w:pPr>
      <w:r>
        <w:rPr>
          <w:rFonts w:eastAsia="Times New Roman"/>
          <w:b/>
          <w:bCs/>
          <w:sz w:val="28"/>
          <w:szCs w:val="28"/>
        </w:rPr>
        <w:t xml:space="preserve">Comunicado </w:t>
      </w:r>
      <w:r w:rsidR="004064ED">
        <w:rPr>
          <w:rFonts w:eastAsia="Times New Roman"/>
          <w:b/>
          <w:bCs/>
          <w:sz w:val="28"/>
          <w:szCs w:val="28"/>
        </w:rPr>
        <w:t>55</w:t>
      </w:r>
    </w:p>
    <w:p w14:paraId="0A1EF2CA" w14:textId="067BF6C2" w:rsidR="005978A7" w:rsidRDefault="004064ED" w:rsidP="00896AE8">
      <w:pPr>
        <w:jc w:val="center"/>
        <w:divId w:val="14891757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LA ESTRATEGIA </w:t>
      </w:r>
      <w:r w:rsidRPr="004064ED">
        <w:rPr>
          <w:rFonts w:eastAsia="Times New Roman"/>
          <w:b/>
          <w:bCs/>
          <w:sz w:val="28"/>
          <w:szCs w:val="28"/>
        </w:rPr>
        <w:t>'D</w:t>
      </w:r>
      <w:r>
        <w:rPr>
          <w:rFonts w:eastAsia="Times New Roman"/>
          <w:b/>
          <w:bCs/>
          <w:sz w:val="28"/>
          <w:szCs w:val="28"/>
        </w:rPr>
        <w:t>E BOLÍVAR A TU CASA</w:t>
      </w:r>
      <w:r w:rsidRPr="004064ED">
        <w:rPr>
          <w:rFonts w:eastAsia="Times New Roman"/>
          <w:b/>
          <w:bCs/>
          <w:sz w:val="28"/>
          <w:szCs w:val="28"/>
        </w:rPr>
        <w:t xml:space="preserve">' </w:t>
      </w:r>
      <w:r>
        <w:rPr>
          <w:rFonts w:eastAsia="Times New Roman"/>
          <w:b/>
          <w:bCs/>
          <w:sz w:val="28"/>
          <w:szCs w:val="28"/>
        </w:rPr>
        <w:t xml:space="preserve">DE LOS ARTESNANOS BOLIVARENSES TIENE VENTAS SUPERIORES A LOS 100 MILLONES DE PESOS </w:t>
      </w:r>
    </w:p>
    <w:p w14:paraId="5CB614BE" w14:textId="77777777" w:rsidR="004064ED" w:rsidRDefault="004064ED" w:rsidP="00896AE8">
      <w:pPr>
        <w:jc w:val="center"/>
        <w:divId w:val="1489175788"/>
      </w:pPr>
    </w:p>
    <w:p w14:paraId="33C68123" w14:textId="2719AC73" w:rsidR="00292CA9" w:rsidRPr="005978A7" w:rsidRDefault="004064ED" w:rsidP="00896AE8">
      <w:pPr>
        <w:jc w:val="center"/>
        <w:divId w:val="1489175788"/>
        <w:rPr>
          <w:rFonts w:eastAsia="Times New Roman"/>
          <w:bCs/>
          <w:i/>
          <w:sz w:val="28"/>
          <w:szCs w:val="28"/>
        </w:rPr>
      </w:pPr>
      <w:r w:rsidRPr="004064ED">
        <w:rPr>
          <w:rFonts w:eastAsia="Times New Roman"/>
          <w:bCs/>
          <w:i/>
          <w:sz w:val="28"/>
          <w:szCs w:val="28"/>
        </w:rPr>
        <w:t xml:space="preserve">Gracias a esta estrategia del gobernador de Bolívar Vicente </w:t>
      </w:r>
      <w:proofErr w:type="spellStart"/>
      <w:r w:rsidRPr="004064ED">
        <w:rPr>
          <w:rFonts w:eastAsia="Times New Roman"/>
          <w:bCs/>
          <w:i/>
          <w:sz w:val="28"/>
          <w:szCs w:val="28"/>
        </w:rPr>
        <w:t>Blel</w:t>
      </w:r>
      <w:proofErr w:type="spellEnd"/>
      <w:r w:rsidRPr="004064ED">
        <w:rPr>
          <w:rFonts w:eastAsia="Times New Roman"/>
          <w:bCs/>
          <w:i/>
          <w:sz w:val="28"/>
          <w:szCs w:val="28"/>
        </w:rPr>
        <w:t xml:space="preserve"> y Artesanías de </w:t>
      </w:r>
      <w:r w:rsidRPr="004064ED">
        <w:rPr>
          <w:rFonts w:eastAsia="Times New Roman"/>
          <w:bCs/>
          <w:i/>
          <w:sz w:val="28"/>
          <w:szCs w:val="28"/>
        </w:rPr>
        <w:t>Colombia,</w:t>
      </w:r>
      <w:r w:rsidRPr="004064ED">
        <w:rPr>
          <w:rFonts w:eastAsia="Times New Roman"/>
          <w:bCs/>
          <w:i/>
          <w:sz w:val="28"/>
          <w:szCs w:val="28"/>
        </w:rPr>
        <w:t xml:space="preserve"> la filigrana momposina y los productos hecho a mano como las hamacas de San Jacinto han sido toda una atracción para cientos de personas en Colombia y en el </w:t>
      </w:r>
      <w:r w:rsidR="00303885" w:rsidRPr="004064ED">
        <w:rPr>
          <w:rFonts w:eastAsia="Times New Roman"/>
          <w:bCs/>
          <w:i/>
          <w:sz w:val="28"/>
          <w:szCs w:val="28"/>
        </w:rPr>
        <w:t>mundo.</w:t>
      </w:r>
    </w:p>
    <w:p w14:paraId="5AC33FAD" w14:textId="77777777" w:rsidR="00303885" w:rsidRDefault="00303885" w:rsidP="004064ED">
      <w:pPr>
        <w:jc w:val="both"/>
        <w:divId w:val="1489175788"/>
        <w:rPr>
          <w:rFonts w:eastAsia="Times New Roman"/>
          <w:b/>
          <w:bCs/>
          <w:i/>
          <w:iCs/>
          <w:sz w:val="28"/>
          <w:szCs w:val="28"/>
        </w:rPr>
      </w:pPr>
    </w:p>
    <w:p w14:paraId="2D828B8B" w14:textId="12D399E2" w:rsidR="004064ED" w:rsidRP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Lunes</w:t>
      </w:r>
      <w:r w:rsidR="003937F2">
        <w:rPr>
          <w:rFonts w:eastAsia="Times New Roman"/>
          <w:b/>
          <w:bCs/>
          <w:i/>
          <w:iCs/>
          <w:sz w:val="28"/>
          <w:szCs w:val="28"/>
        </w:rPr>
        <w:t xml:space="preserve"> 9 de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noviembre. </w:t>
      </w:r>
      <w:r w:rsidR="009B16E6">
        <w:rPr>
          <w:rFonts w:eastAsia="Times New Roman"/>
          <w:bCs/>
          <w:sz w:val="28"/>
          <w:szCs w:val="28"/>
        </w:rPr>
        <w:t xml:space="preserve"> </w:t>
      </w:r>
      <w:r w:rsidRPr="004064ED">
        <w:rPr>
          <w:rFonts w:eastAsia="Times New Roman"/>
          <w:bCs/>
          <w:sz w:val="28"/>
          <w:szCs w:val="28"/>
        </w:rPr>
        <w:t xml:space="preserve">Los orfebres momposinos junto a los artesanos de los municipios de San Jacinto y Magangué están felices porque en medio de todas las dificultades que ha traído la pandemia del Covid-19, han logrado a través de la estrategia virtual 'De Bolívar a tu casa' comercializar sus productos. </w:t>
      </w:r>
    </w:p>
    <w:p w14:paraId="45B5A005" w14:textId="77777777" w:rsidR="004064ED" w:rsidRP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  <w:r w:rsidRPr="004064ED">
        <w:rPr>
          <w:rFonts w:eastAsia="Times New Roman"/>
          <w:bCs/>
          <w:sz w:val="28"/>
          <w:szCs w:val="28"/>
        </w:rPr>
        <w:t xml:space="preserve">Esta iniciativa realizada entre la Gobernación de Bolívar a través de ICULTUR y en articulación con Artesanías de Colombia se ha llevado a cabo gracias a la fuerte difusión en medios de comunicación y redes sociales que han permitido la visita de los catálogos por parte miles de personas en el mundo a la página web de ICULTUR, logrando ventas superiores a los 100 millones de pesos. </w:t>
      </w:r>
    </w:p>
    <w:p w14:paraId="26AF71E5" w14:textId="77777777" w:rsidR="004064ED" w:rsidRP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  <w:r w:rsidRPr="004064ED">
        <w:rPr>
          <w:rFonts w:eastAsia="Times New Roman"/>
          <w:bCs/>
          <w:sz w:val="28"/>
          <w:szCs w:val="28"/>
        </w:rPr>
        <w:t xml:space="preserve">"Nos complace dar a conocer a estas cifras de ventas porque desde un inicio con el gobernador Vicente </w:t>
      </w:r>
      <w:proofErr w:type="spellStart"/>
      <w:r w:rsidRPr="004064ED">
        <w:rPr>
          <w:rFonts w:eastAsia="Times New Roman"/>
          <w:bCs/>
          <w:sz w:val="28"/>
          <w:szCs w:val="28"/>
        </w:rPr>
        <w:t>Blel</w:t>
      </w:r>
      <w:proofErr w:type="spellEnd"/>
      <w:r w:rsidRPr="004064ED">
        <w:rPr>
          <w:rFonts w:eastAsia="Times New Roman"/>
          <w:bCs/>
          <w:sz w:val="28"/>
          <w:szCs w:val="28"/>
        </w:rPr>
        <w:t xml:space="preserve"> quisimos que los artesanos siguieran con sus trabajos y tuvieran una alternativa de ingresos para sus familias. Hoy los resultados hablan por </w:t>
      </w:r>
      <w:proofErr w:type="spellStart"/>
      <w:r w:rsidRPr="004064ED">
        <w:rPr>
          <w:rFonts w:eastAsia="Times New Roman"/>
          <w:bCs/>
          <w:sz w:val="28"/>
          <w:szCs w:val="28"/>
        </w:rPr>
        <w:t>si</w:t>
      </w:r>
      <w:proofErr w:type="spellEnd"/>
      <w:r w:rsidRPr="004064ED">
        <w:rPr>
          <w:rFonts w:eastAsia="Times New Roman"/>
          <w:bCs/>
          <w:sz w:val="28"/>
          <w:szCs w:val="28"/>
        </w:rPr>
        <w:t xml:space="preserve"> solos y vamos a seguir apoyándolos " Iván Sanes afirmó el director de ICULTUR </w:t>
      </w:r>
    </w:p>
    <w:p w14:paraId="2DC87EB9" w14:textId="46E4AD76" w:rsid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  <w:r w:rsidRPr="004064ED">
        <w:rPr>
          <w:rFonts w:eastAsia="Times New Roman"/>
          <w:bCs/>
          <w:sz w:val="28"/>
          <w:szCs w:val="28"/>
        </w:rPr>
        <w:t xml:space="preserve">Desde el inicio la estrategia 'De Bolívar a tu casa' ha contado con el apoyo de varios aliados entre los que se destacan la Cámara de comercio de Cartagena, ANATO, la Universidad de Cartagena, Comfenalco </w:t>
      </w:r>
      <w:proofErr w:type="gramStart"/>
      <w:r w:rsidRPr="004064ED">
        <w:rPr>
          <w:rFonts w:eastAsia="Times New Roman"/>
          <w:bCs/>
          <w:sz w:val="28"/>
          <w:szCs w:val="28"/>
        </w:rPr>
        <w:t>y  Fenalco</w:t>
      </w:r>
      <w:proofErr w:type="gramEnd"/>
      <w:r w:rsidRPr="004064ED">
        <w:rPr>
          <w:rFonts w:eastAsia="Times New Roman"/>
          <w:bCs/>
          <w:sz w:val="28"/>
          <w:szCs w:val="28"/>
        </w:rPr>
        <w:t xml:space="preserve"> - Bolívar. </w:t>
      </w:r>
    </w:p>
    <w:p w14:paraId="4DDF5F75" w14:textId="0D5DF24F" w:rsid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</w:p>
    <w:p w14:paraId="68257C44" w14:textId="011D260E" w:rsid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</w:p>
    <w:p w14:paraId="5649A965" w14:textId="77777777" w:rsidR="004064ED" w:rsidRP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</w:p>
    <w:p w14:paraId="744EDE39" w14:textId="77777777" w:rsidR="004064ED" w:rsidRPr="004064ED" w:rsidRDefault="004064ED" w:rsidP="004064ED">
      <w:pPr>
        <w:jc w:val="both"/>
        <w:divId w:val="1489175788"/>
        <w:rPr>
          <w:rFonts w:eastAsia="Times New Roman"/>
          <w:b/>
          <w:sz w:val="28"/>
          <w:szCs w:val="28"/>
        </w:rPr>
      </w:pPr>
      <w:r w:rsidRPr="004064ED">
        <w:rPr>
          <w:rFonts w:eastAsia="Times New Roman"/>
          <w:b/>
          <w:sz w:val="28"/>
          <w:szCs w:val="28"/>
        </w:rPr>
        <w:lastRenderedPageBreak/>
        <w:t xml:space="preserve"> Ventas </w:t>
      </w:r>
    </w:p>
    <w:p w14:paraId="518DB52F" w14:textId="77777777" w:rsidR="004064ED" w:rsidRP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  <w:r w:rsidRPr="004064ED">
        <w:rPr>
          <w:rFonts w:eastAsia="Times New Roman"/>
          <w:bCs/>
          <w:sz w:val="28"/>
          <w:szCs w:val="28"/>
        </w:rPr>
        <w:t xml:space="preserve">En cifras de ventas reportadas por Artesanías de Colombia, entidad que ha hecho acompañamiento a los artesanos en asesorías y asistencia técnicas para el desarrollo de los productos desde el 18 de </w:t>
      </w:r>
      <w:proofErr w:type="spellStart"/>
      <w:r w:rsidRPr="004064ED">
        <w:rPr>
          <w:rFonts w:eastAsia="Times New Roman"/>
          <w:bCs/>
          <w:sz w:val="28"/>
          <w:szCs w:val="28"/>
        </w:rPr>
        <w:t>junior</w:t>
      </w:r>
      <w:proofErr w:type="spellEnd"/>
      <w:r w:rsidRPr="004064ED">
        <w:rPr>
          <w:rFonts w:eastAsia="Times New Roman"/>
          <w:bCs/>
          <w:sz w:val="28"/>
          <w:szCs w:val="28"/>
        </w:rPr>
        <w:t xml:space="preserve"> hasta el 30 de octubre los artesanos de Cascajal en Magangué y las distintas tiendas de artesanías de San Jacinto se reportaron $40.713.000. </w:t>
      </w:r>
    </w:p>
    <w:p w14:paraId="19E05442" w14:textId="77777777" w:rsidR="004064ED" w:rsidRP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  <w:r w:rsidRPr="004064ED">
        <w:rPr>
          <w:rFonts w:eastAsia="Times New Roman"/>
          <w:bCs/>
          <w:sz w:val="28"/>
          <w:szCs w:val="28"/>
        </w:rPr>
        <w:t xml:space="preserve">En lo referente a los orfebres momposinos y el trabajo de la filigrana en las distintas joyerías se reportaron ventas por $50.271.350 en el mismo rango de </w:t>
      </w:r>
      <w:proofErr w:type="gramStart"/>
      <w:r w:rsidRPr="004064ED">
        <w:rPr>
          <w:rFonts w:eastAsia="Times New Roman"/>
          <w:bCs/>
          <w:sz w:val="28"/>
          <w:szCs w:val="28"/>
        </w:rPr>
        <w:t>fechas ;</w:t>
      </w:r>
      <w:proofErr w:type="gramEnd"/>
      <w:r w:rsidRPr="004064ED">
        <w:rPr>
          <w:rFonts w:eastAsia="Times New Roman"/>
          <w:bCs/>
          <w:sz w:val="28"/>
          <w:szCs w:val="28"/>
        </w:rPr>
        <w:t xml:space="preserve"> sin embargo en la primera semana del mes de mayo en ventas contabilizadas por la Gobernación de Bolívar se obtuvo un total de $10.157.000. </w:t>
      </w:r>
    </w:p>
    <w:p w14:paraId="67396A71" w14:textId="62F47E61" w:rsidR="004064ED" w:rsidRPr="004064ED" w:rsidRDefault="004064ED" w:rsidP="004064ED">
      <w:pPr>
        <w:jc w:val="both"/>
        <w:divId w:val="1489175788"/>
        <w:rPr>
          <w:rFonts w:eastAsia="Times New Roman"/>
          <w:b/>
          <w:sz w:val="28"/>
          <w:szCs w:val="28"/>
        </w:rPr>
      </w:pPr>
      <w:r w:rsidRPr="004064ED">
        <w:rPr>
          <w:rFonts w:eastAsia="Times New Roman"/>
          <w:b/>
          <w:sz w:val="28"/>
          <w:szCs w:val="28"/>
        </w:rPr>
        <w:t xml:space="preserve">A seguir comprando </w:t>
      </w:r>
    </w:p>
    <w:p w14:paraId="67E6E8E7" w14:textId="77777777" w:rsidR="004064ED" w:rsidRPr="004064ED" w:rsidRDefault="004064ED" w:rsidP="004064ED">
      <w:pPr>
        <w:jc w:val="both"/>
        <w:divId w:val="1489175788"/>
        <w:rPr>
          <w:rFonts w:eastAsia="Times New Roman"/>
          <w:bCs/>
          <w:sz w:val="28"/>
          <w:szCs w:val="28"/>
        </w:rPr>
      </w:pPr>
      <w:r w:rsidRPr="004064ED">
        <w:rPr>
          <w:rFonts w:eastAsia="Times New Roman"/>
          <w:bCs/>
          <w:sz w:val="28"/>
          <w:szCs w:val="28"/>
        </w:rPr>
        <w:t xml:space="preserve">Los catálogos de la filigrana momposina, entre los que se encuentran anillos, topos, aretes, dijes, pulseras y una variedad infinita de figuras los cibernautas los han podido visitar a través de https://www.icultur.gov.co/promocion/. </w:t>
      </w:r>
    </w:p>
    <w:p w14:paraId="765CBDFE" w14:textId="2CEE23EB" w:rsidR="00B939B4" w:rsidRPr="00B939B4" w:rsidRDefault="004064ED" w:rsidP="004064ED">
      <w:pPr>
        <w:jc w:val="both"/>
        <w:divId w:val="1489175788"/>
        <w:rPr>
          <w:rFonts w:eastAsia="Times New Roman"/>
          <w:b/>
          <w:bCs/>
          <w:sz w:val="28"/>
          <w:szCs w:val="28"/>
        </w:rPr>
      </w:pPr>
      <w:r w:rsidRPr="004064ED">
        <w:rPr>
          <w:rFonts w:eastAsia="Times New Roman"/>
          <w:bCs/>
          <w:sz w:val="28"/>
          <w:szCs w:val="28"/>
        </w:rPr>
        <w:t xml:space="preserve">Mientras que los productos hecho a </w:t>
      </w:r>
      <w:proofErr w:type="gramStart"/>
      <w:r w:rsidRPr="004064ED">
        <w:rPr>
          <w:rFonts w:eastAsia="Times New Roman"/>
          <w:bCs/>
          <w:sz w:val="28"/>
          <w:szCs w:val="28"/>
        </w:rPr>
        <w:t>mano  como</w:t>
      </w:r>
      <w:proofErr w:type="gramEnd"/>
      <w:r w:rsidRPr="004064ED">
        <w:rPr>
          <w:rFonts w:eastAsia="Times New Roman"/>
          <w:bCs/>
          <w:sz w:val="28"/>
          <w:szCs w:val="28"/>
        </w:rPr>
        <w:t xml:space="preserve"> las hamacas, bolsos, cojines, individuales, canastos y otros utensilios en municipios como  San Jacinto y  Magangué se han logrado comercializar por las visitas a http://icultur.gov.co/hechoamano/</w:t>
      </w:r>
    </w:p>
    <w:sectPr w:rsidR="00B939B4" w:rsidRPr="00B939B4" w:rsidSect="008A1A5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36E8A" w14:textId="77777777" w:rsidR="005C6256" w:rsidRDefault="005C6256" w:rsidP="004C38FD">
      <w:pPr>
        <w:spacing w:after="0" w:line="240" w:lineRule="auto"/>
      </w:pPr>
      <w:r>
        <w:separator/>
      </w:r>
    </w:p>
  </w:endnote>
  <w:endnote w:type="continuationSeparator" w:id="0">
    <w:p w14:paraId="0058A94E" w14:textId="77777777" w:rsidR="005C6256" w:rsidRDefault="005C6256" w:rsidP="004C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467A" w14:textId="77777777" w:rsidR="004C38FD" w:rsidRDefault="004C3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DB56F76" wp14:editId="4481DAF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69860" cy="99695"/>
          <wp:effectExtent l="0" t="0" r="2540" b="0"/>
          <wp:wrapTight wrapText="bothSides">
            <wp:wrapPolygon edited="0">
              <wp:start x="0" y="0"/>
              <wp:lineTo x="0" y="16510"/>
              <wp:lineTo x="21554" y="16510"/>
              <wp:lineTo x="215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s de prens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860" cy="99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C9E34" w14:textId="77777777" w:rsidR="005C6256" w:rsidRDefault="005C6256" w:rsidP="004C38FD">
      <w:pPr>
        <w:spacing w:after="0" w:line="240" w:lineRule="auto"/>
      </w:pPr>
      <w:r>
        <w:separator/>
      </w:r>
    </w:p>
  </w:footnote>
  <w:footnote w:type="continuationSeparator" w:id="0">
    <w:p w14:paraId="37FC4C07" w14:textId="77777777" w:rsidR="005C6256" w:rsidRDefault="005C6256" w:rsidP="004C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45B5" w14:textId="77777777" w:rsidR="004C38FD" w:rsidRDefault="00D72C8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67CC80DE" wp14:editId="2B78A0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4650" cy="1098550"/>
          <wp:effectExtent l="0" t="0" r="6350" b="6350"/>
          <wp:wrapTight wrapText="bothSides">
            <wp:wrapPolygon edited="0">
              <wp:start x="0" y="0"/>
              <wp:lineTo x="0" y="21350"/>
              <wp:lineTo x="21565" y="21350"/>
              <wp:lineTo x="2156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unicados de prensa icul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214" cy="1101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FD"/>
    <w:rsid w:val="00005785"/>
    <w:rsid w:val="00025805"/>
    <w:rsid w:val="0007118F"/>
    <w:rsid w:val="00075AC4"/>
    <w:rsid w:val="00083931"/>
    <w:rsid w:val="00085302"/>
    <w:rsid w:val="000B395B"/>
    <w:rsid w:val="000E7C41"/>
    <w:rsid w:val="000F1006"/>
    <w:rsid w:val="000F42B8"/>
    <w:rsid w:val="00135FB8"/>
    <w:rsid w:val="00137862"/>
    <w:rsid w:val="0016036A"/>
    <w:rsid w:val="001A3B28"/>
    <w:rsid w:val="001C2E97"/>
    <w:rsid w:val="00222E68"/>
    <w:rsid w:val="00240A4B"/>
    <w:rsid w:val="00292CA9"/>
    <w:rsid w:val="002C2C75"/>
    <w:rsid w:val="002F0642"/>
    <w:rsid w:val="00302593"/>
    <w:rsid w:val="00303885"/>
    <w:rsid w:val="00320262"/>
    <w:rsid w:val="00343E34"/>
    <w:rsid w:val="00375A48"/>
    <w:rsid w:val="003937F2"/>
    <w:rsid w:val="003B4C6B"/>
    <w:rsid w:val="003C0463"/>
    <w:rsid w:val="003C6E50"/>
    <w:rsid w:val="00402D22"/>
    <w:rsid w:val="004064ED"/>
    <w:rsid w:val="004123BF"/>
    <w:rsid w:val="00417F6E"/>
    <w:rsid w:val="00470C56"/>
    <w:rsid w:val="00471578"/>
    <w:rsid w:val="004763AD"/>
    <w:rsid w:val="00491A8D"/>
    <w:rsid w:val="0049684C"/>
    <w:rsid w:val="004A7496"/>
    <w:rsid w:val="004B1749"/>
    <w:rsid w:val="004B4327"/>
    <w:rsid w:val="004C38FD"/>
    <w:rsid w:val="004E306B"/>
    <w:rsid w:val="00502087"/>
    <w:rsid w:val="0051357C"/>
    <w:rsid w:val="00546E0B"/>
    <w:rsid w:val="00556428"/>
    <w:rsid w:val="005978A7"/>
    <w:rsid w:val="005C6256"/>
    <w:rsid w:val="005D634A"/>
    <w:rsid w:val="00604B89"/>
    <w:rsid w:val="006161F6"/>
    <w:rsid w:val="00643FD5"/>
    <w:rsid w:val="006769D0"/>
    <w:rsid w:val="0068353D"/>
    <w:rsid w:val="006D7025"/>
    <w:rsid w:val="006F6A65"/>
    <w:rsid w:val="00717E7B"/>
    <w:rsid w:val="0074424A"/>
    <w:rsid w:val="00763559"/>
    <w:rsid w:val="0077531C"/>
    <w:rsid w:val="007904E1"/>
    <w:rsid w:val="00832776"/>
    <w:rsid w:val="0088461A"/>
    <w:rsid w:val="008858A9"/>
    <w:rsid w:val="00896AE8"/>
    <w:rsid w:val="008A1A5E"/>
    <w:rsid w:val="008A2B23"/>
    <w:rsid w:val="008D0D50"/>
    <w:rsid w:val="008D4A24"/>
    <w:rsid w:val="008E05A4"/>
    <w:rsid w:val="008E3A7D"/>
    <w:rsid w:val="009036B8"/>
    <w:rsid w:val="009109E9"/>
    <w:rsid w:val="00963C9A"/>
    <w:rsid w:val="009B16E6"/>
    <w:rsid w:val="009C45E8"/>
    <w:rsid w:val="009F13B1"/>
    <w:rsid w:val="00A25240"/>
    <w:rsid w:val="00A47FE9"/>
    <w:rsid w:val="00A54C9E"/>
    <w:rsid w:val="00A96069"/>
    <w:rsid w:val="00AB0CC5"/>
    <w:rsid w:val="00AB40EE"/>
    <w:rsid w:val="00AE33C5"/>
    <w:rsid w:val="00B36A89"/>
    <w:rsid w:val="00B41544"/>
    <w:rsid w:val="00B54DD5"/>
    <w:rsid w:val="00B939B4"/>
    <w:rsid w:val="00BA61AA"/>
    <w:rsid w:val="00BD10D9"/>
    <w:rsid w:val="00BF1330"/>
    <w:rsid w:val="00C016D8"/>
    <w:rsid w:val="00C578E6"/>
    <w:rsid w:val="00C66596"/>
    <w:rsid w:val="00C70F88"/>
    <w:rsid w:val="00C747BF"/>
    <w:rsid w:val="00CA3946"/>
    <w:rsid w:val="00CC64E3"/>
    <w:rsid w:val="00CD113F"/>
    <w:rsid w:val="00CE5DE0"/>
    <w:rsid w:val="00D5052D"/>
    <w:rsid w:val="00D64C48"/>
    <w:rsid w:val="00D72C8B"/>
    <w:rsid w:val="00D817E0"/>
    <w:rsid w:val="00D86492"/>
    <w:rsid w:val="00D9147E"/>
    <w:rsid w:val="00DA1337"/>
    <w:rsid w:val="00DB2D1F"/>
    <w:rsid w:val="00DF522C"/>
    <w:rsid w:val="00E61469"/>
    <w:rsid w:val="00E749D5"/>
    <w:rsid w:val="00E840EE"/>
    <w:rsid w:val="00E8447F"/>
    <w:rsid w:val="00EB33D6"/>
    <w:rsid w:val="00F55D72"/>
    <w:rsid w:val="00FC7587"/>
    <w:rsid w:val="00FE4C93"/>
    <w:rsid w:val="00FE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98C15"/>
  <w15:docId w15:val="{FF51AD5B-3765-4C88-9B39-EF6FB68D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FD"/>
  </w:style>
  <w:style w:type="paragraph" w:styleId="Piedepgina">
    <w:name w:val="footer"/>
    <w:basedOn w:val="Normal"/>
    <w:link w:val="PiedepginaCar"/>
    <w:uiPriority w:val="99"/>
    <w:unhideWhenUsed/>
    <w:rsid w:val="004C3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Jose Luis Donado Rangel</cp:lastModifiedBy>
  <cp:revision>3</cp:revision>
  <dcterms:created xsi:type="dcterms:W3CDTF">2020-11-10T03:09:00Z</dcterms:created>
  <dcterms:modified xsi:type="dcterms:W3CDTF">2020-11-10T03:09:00Z</dcterms:modified>
</cp:coreProperties>
</file>